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A5842" w14:textId="4AE7471C" w:rsidR="002E27F4" w:rsidRDefault="002E27F4"/>
    <w:p w14:paraId="259FD5AA" w14:textId="7547C2AC" w:rsidR="00DD5C2E" w:rsidRDefault="00DD5C2E" w:rsidP="00DD5C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5C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 </w:t>
      </w:r>
      <w:r w:rsidRPr="00DD5C2E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практикалық сабақ:</w:t>
      </w:r>
      <w:r w:rsidRPr="00DD5C2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D5C2E">
        <w:rPr>
          <w:rFonts w:ascii="Times New Roman" w:hAnsi="Times New Roman" w:cs="Times New Roman"/>
          <w:b/>
          <w:bCs/>
          <w:sz w:val="28"/>
          <w:szCs w:val="28"/>
        </w:rPr>
        <w:t xml:space="preserve">Каллиграфия </w:t>
      </w:r>
      <w:proofErr w:type="spellStart"/>
      <w:r w:rsidRPr="00DD5C2E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D5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176B" w:rsidRPr="006F176B">
        <w:rPr>
          <w:rFonts w:ascii="Times New Roman" w:hAnsi="Times New Roman" w:cs="Times New Roman"/>
          <w:b/>
          <w:bCs/>
          <w:sz w:val="28"/>
          <w:szCs w:val="28"/>
        </w:rPr>
        <w:t>орында</w:t>
      </w:r>
      <w:r w:rsidRPr="00DD5C2E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proofErr w:type="spellStart"/>
      <w:r w:rsidRPr="00DD5C2E">
        <w:rPr>
          <w:rFonts w:ascii="Times New Roman" w:hAnsi="Times New Roman" w:cs="Times New Roman"/>
          <w:b/>
          <w:bCs/>
          <w:sz w:val="28"/>
          <w:szCs w:val="28"/>
        </w:rPr>
        <w:t>техникасы</w:t>
      </w:r>
      <w:proofErr w:type="spellEnd"/>
      <w:r w:rsidRPr="00DD5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b/>
          <w:bCs/>
          <w:sz w:val="28"/>
          <w:szCs w:val="28"/>
        </w:rPr>
        <w:t>үшін</w:t>
      </w:r>
      <w:proofErr w:type="spellEnd"/>
      <w:r w:rsidRPr="00DD5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b/>
          <w:bCs/>
          <w:sz w:val="28"/>
          <w:szCs w:val="28"/>
        </w:rPr>
        <w:t>қолданылатын</w:t>
      </w:r>
      <w:proofErr w:type="spellEnd"/>
      <w:r w:rsidRPr="00DD5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b/>
          <w:bCs/>
          <w:sz w:val="28"/>
          <w:szCs w:val="28"/>
        </w:rPr>
        <w:t>құралдар</w:t>
      </w:r>
      <w:proofErr w:type="spellEnd"/>
      <w:r w:rsidRPr="00DD5C2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F6DA820" w14:textId="77777777" w:rsidR="00DD5C2E" w:rsidRPr="00DD5C2E" w:rsidRDefault="00DD5C2E" w:rsidP="00DD5C2E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DD5C2E">
        <w:rPr>
          <w:rFonts w:ascii="Times New Roman" w:hAnsi="Times New Roman" w:cs="Times New Roman"/>
          <w:i/>
          <w:iCs/>
          <w:sz w:val="28"/>
          <w:szCs w:val="28"/>
        </w:rPr>
        <w:t>Әдемі</w:t>
      </w:r>
      <w:proofErr w:type="spellEnd"/>
      <w:r w:rsidRPr="00DD5C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i/>
          <w:iCs/>
          <w:sz w:val="28"/>
          <w:szCs w:val="28"/>
        </w:rPr>
        <w:t>қолжазба</w:t>
      </w:r>
      <w:proofErr w:type="spellEnd"/>
      <w:r w:rsidRPr="00DD5C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i/>
          <w:iCs/>
          <w:sz w:val="28"/>
          <w:szCs w:val="28"/>
        </w:rPr>
        <w:t>қалай</w:t>
      </w:r>
      <w:proofErr w:type="spellEnd"/>
      <w:r w:rsidRPr="00DD5C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i/>
          <w:iCs/>
          <w:sz w:val="28"/>
          <w:szCs w:val="28"/>
        </w:rPr>
        <w:t>аталады</w:t>
      </w:r>
      <w:proofErr w:type="spellEnd"/>
      <w:r w:rsidRPr="00DD5C2E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04AA6998" w14:textId="17661414" w:rsidR="00DD5C2E" w:rsidRPr="00DD5C2E" w:rsidRDefault="00DD5C2E" w:rsidP="00DD5C2E">
      <w:pPr>
        <w:rPr>
          <w:rFonts w:ascii="Times New Roman" w:hAnsi="Times New Roman" w:cs="Times New Roman"/>
          <w:sz w:val="28"/>
          <w:szCs w:val="28"/>
        </w:rPr>
      </w:pPr>
      <w:r w:rsidRPr="00DD5C2E">
        <w:rPr>
          <w:rFonts w:ascii="Times New Roman" w:hAnsi="Times New Roman" w:cs="Times New Roman"/>
          <w:sz w:val="28"/>
          <w:szCs w:val="28"/>
        </w:rPr>
        <w:t xml:space="preserve">Каллиграфия (грек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тілінен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>. κα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λλιγρ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>αφία — "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әдемі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") -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өнерінің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, каллиграфия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әдемі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өнері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Каллиграфияның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анықтамасы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келесідей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>:"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белгілерді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экспрессивті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үйлесімді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шебер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безендіру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өнері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>".</w:t>
      </w:r>
    </w:p>
    <w:p w14:paraId="75BAA533" w14:textId="77777777" w:rsidR="00DD5C2E" w:rsidRPr="00DD5C2E" w:rsidRDefault="00DD5C2E" w:rsidP="00DD5C2E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DD5C2E">
        <w:rPr>
          <w:rFonts w:ascii="Times New Roman" w:hAnsi="Times New Roman" w:cs="Times New Roman"/>
          <w:i/>
          <w:iCs/>
          <w:sz w:val="28"/>
          <w:szCs w:val="28"/>
        </w:rPr>
        <w:t>Қолмен</w:t>
      </w:r>
      <w:proofErr w:type="spellEnd"/>
      <w:r w:rsidRPr="00DD5C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i/>
          <w:iCs/>
          <w:sz w:val="28"/>
          <w:szCs w:val="28"/>
        </w:rPr>
        <w:t>жазылған</w:t>
      </w:r>
      <w:proofErr w:type="spellEnd"/>
      <w:r w:rsidRPr="00DD5C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i/>
          <w:iCs/>
          <w:sz w:val="28"/>
          <w:szCs w:val="28"/>
        </w:rPr>
        <w:t>қаріп</w:t>
      </w:r>
      <w:proofErr w:type="spellEnd"/>
      <w:r w:rsidRPr="00DD5C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i/>
          <w:iCs/>
          <w:sz w:val="28"/>
          <w:szCs w:val="28"/>
        </w:rPr>
        <w:t>қалай</w:t>
      </w:r>
      <w:proofErr w:type="spellEnd"/>
      <w:r w:rsidRPr="00DD5C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i/>
          <w:iCs/>
          <w:sz w:val="28"/>
          <w:szCs w:val="28"/>
        </w:rPr>
        <w:t>аталады</w:t>
      </w:r>
      <w:proofErr w:type="spellEnd"/>
      <w:r w:rsidRPr="00DD5C2E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1B5B2333" w14:textId="421D135D" w:rsidR="00DD5C2E" w:rsidRDefault="00DD5C2E" w:rsidP="00DD5C2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қаріп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  <w:lang w:val="kk-KZ"/>
        </w:rPr>
        <w:t>крипт</w:t>
      </w:r>
      <w:r w:rsidRPr="00DD5C2E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еліктейтін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қаріп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қаріптер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құралына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ұшты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қаламмен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үшкір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қаламмен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қылқаламмен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құралдармен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қарындаш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, маркер,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шарикті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қалам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жазуды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имитациялайтын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қаріптерге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жіктеледі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>.</w:t>
      </w:r>
    </w:p>
    <w:p w14:paraId="2BD357E4" w14:textId="77777777" w:rsidR="00DD5C2E" w:rsidRPr="00DD5C2E" w:rsidRDefault="00DD5C2E" w:rsidP="00DD5C2E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DD5C2E">
        <w:rPr>
          <w:rFonts w:ascii="Times New Roman" w:hAnsi="Times New Roman" w:cs="Times New Roman"/>
          <w:i/>
          <w:iCs/>
          <w:sz w:val="28"/>
          <w:szCs w:val="28"/>
        </w:rPr>
        <w:t>Қолмен</w:t>
      </w:r>
      <w:proofErr w:type="spellEnd"/>
      <w:r w:rsidRPr="00DD5C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i/>
          <w:iCs/>
          <w:sz w:val="28"/>
          <w:szCs w:val="28"/>
        </w:rPr>
        <w:t>жазылған</w:t>
      </w:r>
      <w:proofErr w:type="spellEnd"/>
      <w:r w:rsidRPr="00DD5C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i/>
          <w:iCs/>
          <w:sz w:val="28"/>
          <w:szCs w:val="28"/>
        </w:rPr>
        <w:t>қаріптер</w:t>
      </w:r>
      <w:proofErr w:type="spellEnd"/>
      <w:r w:rsidRPr="00DD5C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i/>
          <w:iCs/>
          <w:sz w:val="28"/>
          <w:szCs w:val="28"/>
        </w:rPr>
        <w:t>қандай</w:t>
      </w:r>
      <w:proofErr w:type="spellEnd"/>
      <w:r w:rsidRPr="00DD5C2E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707CB74A" w14:textId="65DF9879" w:rsidR="00DD5C2E" w:rsidRDefault="00DD5C2E" w:rsidP="00DD5C2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кейбіреулері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қаламның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қылқаламның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қолжазбасына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еліктейді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симметриялы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Басқалары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керісінше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қолдың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қолжазбасын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еліктейтін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біркелкі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пішінге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қаріптердің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түрі-каллиграфияның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сұлулығы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әсемдігін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бейнелейтін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каллиграфиялық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қаріптер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>.</w:t>
      </w:r>
    </w:p>
    <w:p w14:paraId="3F633EC1" w14:textId="77777777" w:rsidR="00DD5C2E" w:rsidRPr="00DD5C2E" w:rsidRDefault="00DD5C2E" w:rsidP="00DD5C2E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DD5C2E">
        <w:rPr>
          <w:rFonts w:ascii="Times New Roman" w:hAnsi="Times New Roman" w:cs="Times New Roman"/>
          <w:i/>
          <w:iCs/>
          <w:sz w:val="28"/>
          <w:szCs w:val="28"/>
        </w:rPr>
        <w:t>Каллиграфиялық</w:t>
      </w:r>
      <w:proofErr w:type="spellEnd"/>
      <w:r w:rsidRPr="00DD5C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i/>
          <w:iCs/>
          <w:sz w:val="28"/>
          <w:szCs w:val="28"/>
        </w:rPr>
        <w:t>қолжазба</w:t>
      </w:r>
      <w:proofErr w:type="spellEnd"/>
      <w:r w:rsidRPr="00DD5C2E">
        <w:rPr>
          <w:rFonts w:ascii="Times New Roman" w:hAnsi="Times New Roman" w:cs="Times New Roman"/>
          <w:i/>
          <w:iCs/>
          <w:sz w:val="28"/>
          <w:szCs w:val="28"/>
        </w:rPr>
        <w:t xml:space="preserve"> не </w:t>
      </w:r>
      <w:proofErr w:type="spellStart"/>
      <w:r w:rsidRPr="00DD5C2E">
        <w:rPr>
          <w:rFonts w:ascii="Times New Roman" w:hAnsi="Times New Roman" w:cs="Times New Roman"/>
          <w:i/>
          <w:iCs/>
          <w:sz w:val="28"/>
          <w:szCs w:val="28"/>
        </w:rPr>
        <w:t>үшін</w:t>
      </w:r>
      <w:proofErr w:type="spellEnd"/>
      <w:r w:rsidRPr="00DD5C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i/>
          <w:iCs/>
          <w:sz w:val="28"/>
          <w:szCs w:val="28"/>
        </w:rPr>
        <w:t>қажет</w:t>
      </w:r>
      <w:proofErr w:type="spellEnd"/>
      <w:r w:rsidRPr="00DD5C2E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3F2BE8FE" w14:textId="5D7360A5" w:rsidR="00DD5C2E" w:rsidRPr="00DD5C2E" w:rsidRDefault="00DD5C2E" w:rsidP="00DD5C2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Каллиграфиялық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қолжазбаны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игере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жазудың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жүйелілігі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мен </w:t>
      </w:r>
      <w:r w:rsidR="00BC238D">
        <w:rPr>
          <w:rFonts w:ascii="Times New Roman" w:hAnsi="Times New Roman" w:cs="Times New Roman"/>
          <w:sz w:val="28"/>
          <w:szCs w:val="28"/>
          <w:lang w:val="kk-KZ"/>
        </w:rPr>
        <w:t>ырғ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ағына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аударуды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қайталанатын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элементтердің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орындалуын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2E">
        <w:rPr>
          <w:rFonts w:ascii="Times New Roman" w:hAnsi="Times New Roman" w:cs="Times New Roman"/>
          <w:sz w:val="28"/>
          <w:szCs w:val="28"/>
        </w:rPr>
        <w:t>бақылайды</w:t>
      </w:r>
      <w:proofErr w:type="spellEnd"/>
      <w:r w:rsidRPr="00DD5C2E">
        <w:rPr>
          <w:rFonts w:ascii="Times New Roman" w:hAnsi="Times New Roman" w:cs="Times New Roman"/>
          <w:sz w:val="28"/>
          <w:szCs w:val="28"/>
        </w:rPr>
        <w:t>.</w:t>
      </w:r>
    </w:p>
    <w:p w14:paraId="59E8C860" w14:textId="19579231" w:rsidR="00DD5C2E" w:rsidRDefault="00DD5C2E" w:rsidP="00DD5C2E">
      <w:r w:rsidRPr="00DD5C2E">
        <w:rPr>
          <w:noProof/>
        </w:rPr>
        <w:lastRenderedPageBreak/>
        <w:drawing>
          <wp:inline distT="0" distB="0" distL="0" distR="0" wp14:anchorId="42FF6A08" wp14:editId="09E7B6AC">
            <wp:extent cx="6134100" cy="34511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773" t="8521" r="5879" b="6268"/>
                    <a:stretch/>
                  </pic:blipFill>
                  <pic:spPr bwMode="auto">
                    <a:xfrm>
                      <a:off x="0" y="0"/>
                      <a:ext cx="6151754" cy="3461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9033FF" w14:textId="3BDE7354" w:rsidR="00DD5C2E" w:rsidRDefault="00DD5C2E" w:rsidP="00DD5C2E">
      <w:r w:rsidRPr="00DD5C2E">
        <w:rPr>
          <w:noProof/>
        </w:rPr>
        <w:lastRenderedPageBreak/>
        <w:drawing>
          <wp:inline distT="0" distB="0" distL="0" distR="0" wp14:anchorId="33E3C986" wp14:editId="71E6BC9B">
            <wp:extent cx="5940425" cy="675703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5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B4271" w14:textId="7F0F8201" w:rsidR="00DD5C2E" w:rsidRPr="00DD5C2E" w:rsidRDefault="00DD5C2E" w:rsidP="00DD5C2E">
      <w:r w:rsidRPr="00DD5C2E">
        <w:rPr>
          <w:noProof/>
        </w:rPr>
        <w:lastRenderedPageBreak/>
        <w:drawing>
          <wp:inline distT="0" distB="0" distL="0" distR="0" wp14:anchorId="10FB6690" wp14:editId="3928A121">
            <wp:extent cx="6330050" cy="37242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0311" cy="373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5C2E" w:rsidRPr="00DD5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66"/>
    <w:rsid w:val="002E27F4"/>
    <w:rsid w:val="006F176B"/>
    <w:rsid w:val="00BC238D"/>
    <w:rsid w:val="00DD5C2E"/>
    <w:rsid w:val="00E8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0D2C"/>
  <w15:chartTrackingRefBased/>
  <w15:docId w15:val="{D8664E59-BC5C-4B91-B4AB-B52C5C22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2024-02-21T03:17:00Z</dcterms:created>
  <dcterms:modified xsi:type="dcterms:W3CDTF">2024-02-28T02:57:00Z</dcterms:modified>
</cp:coreProperties>
</file>